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879" w:rsidRPr="004A225A" w:rsidRDefault="00DB2879" w:rsidP="00DB2879">
      <w:pPr>
        <w:pStyle w:val="Heading2"/>
        <w:rPr>
          <w:color w:val="000000"/>
        </w:rPr>
      </w:pPr>
      <w:bookmarkStart w:id="0" w:name="_Toc42099311"/>
      <w:r w:rsidRPr="004A225A">
        <w:rPr>
          <w:color w:val="000000"/>
        </w:rPr>
        <w:t>202</w:t>
      </w:r>
      <w:r>
        <w:rPr>
          <w:color w:val="000000"/>
        </w:rPr>
        <w:t>1</w:t>
      </w:r>
      <w:r w:rsidRPr="004A225A">
        <w:rPr>
          <w:color w:val="000000"/>
        </w:rPr>
        <w:t>-202</w:t>
      </w:r>
      <w:r>
        <w:rPr>
          <w:color w:val="000000"/>
        </w:rPr>
        <w:t>2</w:t>
      </w:r>
      <w:r w:rsidRPr="004A225A">
        <w:rPr>
          <w:color w:val="000000"/>
        </w:rPr>
        <w:t xml:space="preserve"> Equitable Services Affirmation</w:t>
      </w:r>
      <w:bookmarkEnd w:id="0"/>
      <w:r w:rsidRPr="004A225A">
        <w:rPr>
          <w:color w:val="000000"/>
        </w:rPr>
        <w:t xml:space="preserve"> </w:t>
      </w:r>
    </w:p>
    <w:p w:rsidR="00DB2879" w:rsidRDefault="00DB2879" w:rsidP="00DB2879">
      <w:pPr>
        <w:widowControl w:val="0"/>
        <w:pBdr>
          <w:top w:val="nil"/>
          <w:left w:val="nil"/>
          <w:bottom w:val="nil"/>
          <w:right w:val="nil"/>
          <w:between w:val="nil"/>
        </w:pBdr>
        <w:spacing w:after="0" w:line="276" w:lineRule="auto"/>
        <w:sectPr w:rsidR="00DB2879" w:rsidSect="007C4ED6">
          <w:headerReference w:type="default" r:id="rId6"/>
          <w:pgSz w:w="12240" w:h="15840"/>
          <w:pgMar w:top="720" w:right="720" w:bottom="720" w:left="720" w:header="720" w:footer="720" w:gutter="0"/>
          <w:cols w:space="720"/>
        </w:sectPr>
      </w:pPr>
    </w:p>
    <w:p w:rsidR="00DB2879" w:rsidRDefault="00DB2879" w:rsidP="00DB2879"/>
    <w:tbl>
      <w:tblPr>
        <w:tblW w:w="10999" w:type="dxa"/>
        <w:jc w:val="center"/>
        <w:tblBorders>
          <w:top w:val="single" w:sz="4" w:space="0" w:color="000000"/>
          <w:left w:val="single" w:sz="4" w:space="0" w:color="000000"/>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5035"/>
        <w:gridCol w:w="2982"/>
        <w:gridCol w:w="1491"/>
        <w:gridCol w:w="1491"/>
      </w:tblGrid>
      <w:tr w:rsidR="00DB2879" w:rsidRPr="00121DFB" w:rsidTr="00994E39">
        <w:trPr>
          <w:jc w:val="center"/>
        </w:trPr>
        <w:tc>
          <w:tcPr>
            <w:tcW w:w="5035" w:type="dxa"/>
            <w:tcBorders>
              <w:top w:val="single" w:sz="4" w:space="0" w:color="000000"/>
              <w:left w:val="single" w:sz="4" w:space="0" w:color="000000"/>
              <w:bottom w:val="single" w:sz="4" w:space="0" w:color="000000"/>
              <w:right w:val="single" w:sz="4" w:space="0" w:color="000000"/>
            </w:tcBorders>
          </w:tcPr>
          <w:p w:rsidR="00DB2879" w:rsidRPr="00121DFB" w:rsidRDefault="00DB2879" w:rsidP="00994E39">
            <w:pPr>
              <w:spacing w:after="0"/>
              <w:ind w:right="-302"/>
              <w:rPr>
                <w:rFonts w:eastAsia="Arial" w:cs="Arial"/>
                <w:color w:val="FF0000"/>
                <w:sz w:val="20"/>
                <w:szCs w:val="20"/>
              </w:rPr>
            </w:pPr>
            <w:r w:rsidRPr="00121DFB">
              <w:rPr>
                <w:rFonts w:eastAsia="Arial" w:cs="Arial"/>
                <w:b/>
                <w:color w:val="0070C0"/>
                <w:sz w:val="20"/>
                <w:szCs w:val="20"/>
              </w:rPr>
              <w:t>Private School:</w:t>
            </w:r>
            <w:r w:rsidRPr="00121DFB">
              <w:rPr>
                <w:rFonts w:eastAsia="Arial" w:cs="Arial"/>
                <w:color w:val="FF0000"/>
                <w:sz w:val="20"/>
                <w:szCs w:val="20"/>
              </w:rPr>
              <w:t xml:space="preserve"> </w:t>
            </w:r>
          </w:p>
          <w:p w:rsidR="004106F4" w:rsidRPr="00121DFB" w:rsidRDefault="004106F4" w:rsidP="00994E39">
            <w:pPr>
              <w:spacing w:after="0"/>
              <w:rPr>
                <w:rFonts w:ascii="Times New Roman" w:eastAsia="Times New Roman" w:hAnsi="Times New Roman" w:cs="Times New Roman"/>
              </w:rPr>
            </w:pPr>
          </w:p>
        </w:tc>
        <w:tc>
          <w:tcPr>
            <w:tcW w:w="2982"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994E39">
            <w:pPr>
              <w:spacing w:after="0"/>
              <w:rPr>
                <w:rFonts w:ascii="Times New Roman" w:eastAsia="Times New Roman" w:hAnsi="Times New Roman" w:cs="Times New Roman"/>
              </w:rPr>
            </w:pPr>
            <w:r w:rsidRPr="00121DFB">
              <w:rPr>
                <w:rFonts w:eastAsia="Arial" w:cs="Arial"/>
                <w:b/>
                <w:color w:val="0070C0"/>
                <w:sz w:val="20"/>
                <w:szCs w:val="20"/>
              </w:rPr>
              <w:t xml:space="preserve">Funding Profile: </w:t>
            </w:r>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994E39">
            <w:pPr>
              <w:spacing w:after="0"/>
              <w:jc w:val="center"/>
              <w:rPr>
                <w:rFonts w:ascii="Times New Roman" w:eastAsia="Times New Roman" w:hAnsi="Times New Roman" w:cs="Times New Roman"/>
              </w:rPr>
            </w:pPr>
            <w:r w:rsidRPr="00121DFB">
              <w:rPr>
                <w:rFonts w:eastAsia="Arial" w:cs="Arial"/>
                <w:b/>
                <w:color w:val="0070C0"/>
                <w:sz w:val="20"/>
                <w:szCs w:val="20"/>
              </w:rPr>
              <w:t>Preliminary</w:t>
            </w:r>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994E39">
            <w:pPr>
              <w:spacing w:after="0"/>
              <w:jc w:val="center"/>
              <w:rPr>
                <w:rFonts w:ascii="Times New Roman" w:eastAsia="Times New Roman" w:hAnsi="Times New Roman" w:cs="Times New Roman"/>
              </w:rPr>
            </w:pPr>
            <w:r w:rsidRPr="00121DFB">
              <w:rPr>
                <w:rFonts w:eastAsia="Arial" w:cs="Arial"/>
                <w:b/>
                <w:color w:val="0070C0"/>
                <w:sz w:val="20"/>
                <w:szCs w:val="20"/>
              </w:rPr>
              <w:t>Final</w:t>
            </w:r>
          </w:p>
        </w:tc>
      </w:tr>
      <w:tr w:rsidR="00DB2879" w:rsidRPr="00121DFB" w:rsidTr="00994E39">
        <w:trPr>
          <w:jc w:val="center"/>
        </w:trPr>
        <w:tc>
          <w:tcPr>
            <w:tcW w:w="5035" w:type="dxa"/>
            <w:tcBorders>
              <w:top w:val="single" w:sz="4" w:space="0" w:color="000000"/>
              <w:left w:val="single" w:sz="4" w:space="0" w:color="000000"/>
              <w:bottom w:val="single" w:sz="4" w:space="0" w:color="000000"/>
              <w:right w:val="single" w:sz="4" w:space="0" w:color="000000"/>
            </w:tcBorders>
          </w:tcPr>
          <w:p w:rsidR="00DB2879" w:rsidRPr="00121DFB" w:rsidRDefault="00DB2879" w:rsidP="00994E39">
            <w:pPr>
              <w:spacing w:after="0"/>
              <w:rPr>
                <w:rFonts w:eastAsia="Arial" w:cs="Arial"/>
                <w:color w:val="FF0000"/>
                <w:sz w:val="20"/>
                <w:szCs w:val="20"/>
              </w:rPr>
            </w:pPr>
            <w:r w:rsidRPr="00121DFB">
              <w:rPr>
                <w:rFonts w:eastAsia="Arial" w:cs="Arial"/>
                <w:b/>
                <w:color w:val="0070C0"/>
                <w:sz w:val="20"/>
                <w:szCs w:val="20"/>
              </w:rPr>
              <w:t>Principal and/or Designee:</w:t>
            </w:r>
            <w:r w:rsidRPr="00121DFB">
              <w:rPr>
                <w:rFonts w:eastAsia="Arial" w:cs="Arial"/>
                <w:color w:val="FF0000"/>
                <w:sz w:val="20"/>
                <w:szCs w:val="20"/>
              </w:rPr>
              <w:t xml:space="preserve"> </w:t>
            </w:r>
          </w:p>
          <w:p w:rsidR="00DB2879" w:rsidRPr="00121DFB" w:rsidRDefault="00DB2879" w:rsidP="00DB2879">
            <w:pPr>
              <w:spacing w:after="0"/>
              <w:rPr>
                <w:rFonts w:eastAsia="Times New Roman" w:cs="Arial"/>
                <w:sz w:val="20"/>
                <w:szCs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D14CAB">
            <w:pPr>
              <w:spacing w:after="0"/>
              <w:rPr>
                <w:rFonts w:eastAsia="Times New Roman" w:cs="Arial"/>
                <w:sz w:val="20"/>
                <w:szCs w:val="20"/>
              </w:rPr>
            </w:pPr>
            <w:r>
              <w:rPr>
                <w:rFonts w:eastAsia="Times New Roman" w:cs="Arial"/>
                <w:sz w:val="20"/>
                <w:szCs w:val="20"/>
              </w:rPr>
              <w:t xml:space="preserve">Title I </w:t>
            </w:r>
            <w:r w:rsidRPr="00121DFB">
              <w:rPr>
                <w:rFonts w:eastAsia="Times New Roman" w:cs="Arial"/>
                <w:sz w:val="20"/>
                <w:szCs w:val="20"/>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4106F4" w:rsidP="005E651B">
            <w:pPr>
              <w:spacing w:after="0"/>
              <w:rPr>
                <w:rFonts w:eastAsia="Times New Roman" w:cs="Arial"/>
                <w:sz w:val="20"/>
                <w:szCs w:val="20"/>
              </w:rPr>
            </w:pPr>
            <w:r>
              <w:rPr>
                <w:rFonts w:eastAsia="Times New Roman" w:cs="Arial"/>
                <w:sz w:val="20"/>
                <w:szCs w:val="20"/>
              </w:rPr>
              <w:t>$</w:t>
            </w:r>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994E39">
            <w:pPr>
              <w:spacing w:after="0"/>
              <w:rPr>
                <w:rFonts w:eastAsia="Times New Roman" w:cs="Arial"/>
                <w:sz w:val="20"/>
                <w:szCs w:val="20"/>
              </w:rPr>
            </w:pPr>
            <w:r w:rsidRPr="00121DFB">
              <w:rPr>
                <w:rFonts w:eastAsia="Times New Roman" w:cs="Arial"/>
                <w:sz w:val="20"/>
                <w:szCs w:val="20"/>
              </w:rPr>
              <w:t>$</w:t>
            </w:r>
          </w:p>
        </w:tc>
      </w:tr>
      <w:tr w:rsidR="00DB2879" w:rsidRPr="00121DFB" w:rsidTr="00994E39">
        <w:trPr>
          <w:jc w:val="center"/>
        </w:trPr>
        <w:tc>
          <w:tcPr>
            <w:tcW w:w="5035" w:type="dxa"/>
            <w:tcBorders>
              <w:top w:val="single" w:sz="4" w:space="0" w:color="000000"/>
              <w:left w:val="single" w:sz="4" w:space="0" w:color="000000"/>
              <w:bottom w:val="single" w:sz="4" w:space="0" w:color="000000"/>
              <w:right w:val="single" w:sz="4" w:space="0" w:color="000000"/>
            </w:tcBorders>
          </w:tcPr>
          <w:p w:rsidR="00DB2879" w:rsidRPr="00121DFB" w:rsidRDefault="00DB2879" w:rsidP="00994E39">
            <w:pPr>
              <w:spacing w:after="0"/>
              <w:rPr>
                <w:rFonts w:eastAsia="Arial" w:cs="Arial"/>
                <w:b/>
                <w:color w:val="0070C0"/>
                <w:sz w:val="20"/>
                <w:szCs w:val="20"/>
              </w:rPr>
            </w:pPr>
            <w:r w:rsidRPr="00121DFB">
              <w:rPr>
                <w:rFonts w:eastAsia="Arial" w:cs="Arial"/>
                <w:b/>
                <w:color w:val="0070C0"/>
                <w:sz w:val="20"/>
                <w:szCs w:val="20"/>
              </w:rPr>
              <w:t>Date of Request for Participation:</w:t>
            </w:r>
          </w:p>
          <w:p w:rsidR="00DB2879" w:rsidRPr="00121DFB" w:rsidRDefault="00DB2879" w:rsidP="00994E39">
            <w:pPr>
              <w:spacing w:after="0"/>
              <w:rPr>
                <w:rFonts w:eastAsia="Arial" w:cs="Arial"/>
                <w:b/>
                <w:color w:val="0070C0"/>
                <w:sz w:val="20"/>
                <w:szCs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D14CAB">
            <w:pPr>
              <w:spacing w:after="0"/>
              <w:rPr>
                <w:rFonts w:eastAsia="Times New Roman" w:cs="Arial"/>
                <w:sz w:val="20"/>
                <w:szCs w:val="20"/>
              </w:rPr>
            </w:pPr>
            <w:r w:rsidRPr="00121DFB">
              <w:rPr>
                <w:rFonts w:eastAsia="Times New Roman" w:cs="Arial"/>
                <w:sz w:val="20"/>
                <w:szCs w:val="20"/>
              </w:rPr>
              <w:t>Title I</w:t>
            </w:r>
            <w:r>
              <w:rPr>
                <w:rFonts w:eastAsia="Times New Roman" w:cs="Arial"/>
                <w:sz w:val="20"/>
                <w:szCs w:val="20"/>
              </w:rPr>
              <w:t xml:space="preserve"> </w:t>
            </w:r>
            <w:r w:rsidRPr="00121DFB">
              <w:rPr>
                <w:rFonts w:eastAsia="Times New Roman" w:cs="Arial"/>
                <w:sz w:val="20"/>
                <w:szCs w:val="20"/>
              </w:rPr>
              <w:t>– (Parent)</w:t>
            </w:r>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4106F4" w:rsidP="005E651B">
            <w:pPr>
              <w:spacing w:after="0"/>
              <w:rPr>
                <w:rFonts w:eastAsia="Times New Roman" w:cs="Arial"/>
                <w:sz w:val="20"/>
                <w:szCs w:val="20"/>
              </w:rPr>
            </w:pPr>
            <w:r>
              <w:rPr>
                <w:rFonts w:eastAsia="Times New Roman" w:cs="Arial"/>
                <w:sz w:val="20"/>
                <w:szCs w:val="20"/>
              </w:rPr>
              <w:t>$</w:t>
            </w:r>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994E39">
            <w:pPr>
              <w:spacing w:after="0"/>
              <w:rPr>
                <w:rFonts w:eastAsia="Times New Roman" w:cs="Arial"/>
                <w:sz w:val="20"/>
                <w:szCs w:val="20"/>
              </w:rPr>
            </w:pPr>
            <w:r w:rsidRPr="00121DFB">
              <w:rPr>
                <w:rFonts w:eastAsia="Times New Roman" w:cs="Arial"/>
                <w:sz w:val="20"/>
                <w:szCs w:val="20"/>
              </w:rPr>
              <w:t>$</w:t>
            </w:r>
          </w:p>
        </w:tc>
      </w:tr>
      <w:tr w:rsidR="00DB2879" w:rsidRPr="00121DFB" w:rsidTr="00994E39">
        <w:trPr>
          <w:jc w:val="center"/>
        </w:trPr>
        <w:tc>
          <w:tcPr>
            <w:tcW w:w="5035" w:type="dxa"/>
            <w:tcBorders>
              <w:top w:val="single" w:sz="4" w:space="0" w:color="000000"/>
              <w:left w:val="single" w:sz="4" w:space="0" w:color="000000"/>
              <w:bottom w:val="single" w:sz="4" w:space="0" w:color="000000"/>
              <w:right w:val="single" w:sz="4" w:space="0" w:color="000000"/>
            </w:tcBorders>
          </w:tcPr>
          <w:p w:rsidR="00DB2879" w:rsidRPr="00121DFB" w:rsidRDefault="00DB2879" w:rsidP="00994E39">
            <w:pPr>
              <w:spacing w:after="0"/>
              <w:rPr>
                <w:rFonts w:eastAsia="Arial" w:cs="Arial"/>
                <w:b/>
                <w:color w:val="0070C0"/>
                <w:sz w:val="20"/>
                <w:szCs w:val="20"/>
              </w:rPr>
            </w:pPr>
            <w:r w:rsidRPr="00121DFB">
              <w:rPr>
                <w:rFonts w:eastAsia="Arial" w:cs="Arial"/>
                <w:b/>
                <w:color w:val="0070C0"/>
                <w:sz w:val="20"/>
                <w:szCs w:val="20"/>
              </w:rPr>
              <w:t>SUSD Confirmation of Data:</w:t>
            </w:r>
          </w:p>
          <w:p w:rsidR="00DB2879" w:rsidRPr="00121DFB" w:rsidRDefault="00DB2879" w:rsidP="00994E39">
            <w:pPr>
              <w:spacing w:after="0"/>
              <w:rPr>
                <w:rFonts w:eastAsia="Arial" w:cs="Arial"/>
                <w:b/>
                <w:color w:val="0070C0"/>
                <w:sz w:val="20"/>
                <w:szCs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D14CAB">
            <w:pPr>
              <w:spacing w:after="0"/>
              <w:rPr>
                <w:rFonts w:eastAsia="Times New Roman" w:cs="Arial"/>
                <w:sz w:val="20"/>
                <w:szCs w:val="20"/>
              </w:rPr>
            </w:pPr>
            <w:r w:rsidRPr="00121DFB">
              <w:rPr>
                <w:rFonts w:eastAsia="Times New Roman" w:cs="Arial"/>
                <w:sz w:val="20"/>
                <w:szCs w:val="20"/>
              </w:rPr>
              <w:t>Title II</w:t>
            </w:r>
            <w:r>
              <w:rPr>
                <w:rFonts w:eastAsia="Times New Roman" w:cs="Arial"/>
                <w:sz w:val="20"/>
                <w:szCs w:val="20"/>
              </w:rPr>
              <w:t xml:space="preserve"> </w:t>
            </w:r>
            <w:r w:rsidRPr="00121DFB">
              <w:rPr>
                <w:rFonts w:eastAsia="Times New Roman" w:cs="Arial"/>
                <w:sz w:val="20"/>
                <w:szCs w:val="20"/>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4106F4" w:rsidP="005E651B">
            <w:pPr>
              <w:spacing w:after="0"/>
              <w:rPr>
                <w:rFonts w:eastAsia="Times New Roman" w:cs="Arial"/>
                <w:sz w:val="20"/>
                <w:szCs w:val="20"/>
              </w:rPr>
            </w:pPr>
            <w:r>
              <w:rPr>
                <w:rFonts w:eastAsia="Times New Roman" w:cs="Arial"/>
                <w:sz w:val="20"/>
                <w:szCs w:val="20"/>
              </w:rPr>
              <w:t>$</w:t>
            </w:r>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994E39">
            <w:pPr>
              <w:spacing w:after="0"/>
              <w:rPr>
                <w:rFonts w:eastAsia="Times New Roman" w:cs="Arial"/>
                <w:sz w:val="20"/>
                <w:szCs w:val="20"/>
              </w:rPr>
            </w:pPr>
            <w:r w:rsidRPr="00121DFB">
              <w:rPr>
                <w:rFonts w:eastAsia="Times New Roman" w:cs="Arial"/>
                <w:sz w:val="20"/>
                <w:szCs w:val="20"/>
              </w:rPr>
              <w:t>$</w:t>
            </w:r>
          </w:p>
        </w:tc>
      </w:tr>
      <w:tr w:rsidR="00DB2879" w:rsidRPr="00121DFB" w:rsidTr="00994E39">
        <w:trPr>
          <w:jc w:val="center"/>
        </w:trPr>
        <w:tc>
          <w:tcPr>
            <w:tcW w:w="5035" w:type="dxa"/>
            <w:tcBorders>
              <w:top w:val="single" w:sz="4" w:space="0" w:color="000000"/>
              <w:left w:val="single" w:sz="4" w:space="0" w:color="000000"/>
              <w:bottom w:val="single" w:sz="4" w:space="0" w:color="000000"/>
              <w:right w:val="single" w:sz="4" w:space="0" w:color="000000"/>
            </w:tcBorders>
          </w:tcPr>
          <w:p w:rsidR="00DB2879" w:rsidRPr="00121DFB" w:rsidRDefault="00DB2879" w:rsidP="00994E39">
            <w:pPr>
              <w:spacing w:after="0"/>
              <w:rPr>
                <w:rFonts w:eastAsia="Arial" w:cs="Arial"/>
                <w:b/>
                <w:color w:val="0070C0"/>
                <w:sz w:val="20"/>
                <w:szCs w:val="20"/>
              </w:rPr>
            </w:pPr>
            <w:r w:rsidRPr="00121DFB">
              <w:rPr>
                <w:rFonts w:eastAsia="Arial" w:cs="Arial"/>
                <w:b/>
                <w:color w:val="0070C0"/>
                <w:sz w:val="20"/>
                <w:szCs w:val="20"/>
              </w:rPr>
              <w:t>Date of Consultation:</w:t>
            </w:r>
          </w:p>
          <w:p w:rsidR="00DB2879" w:rsidRPr="00121DFB" w:rsidRDefault="00DB2879" w:rsidP="00994E39">
            <w:pPr>
              <w:spacing w:after="0"/>
              <w:rPr>
                <w:rFonts w:eastAsia="Times New Roman" w:cs="Arial"/>
                <w:sz w:val="20"/>
                <w:szCs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994E39">
            <w:pPr>
              <w:spacing w:after="0"/>
              <w:rPr>
                <w:rFonts w:eastAsia="Times New Roman" w:cs="Arial"/>
                <w:sz w:val="20"/>
                <w:szCs w:val="20"/>
              </w:rPr>
            </w:pPr>
            <w:r w:rsidRPr="00121DFB">
              <w:rPr>
                <w:rFonts w:eastAsia="Times New Roman" w:cs="Arial"/>
                <w:sz w:val="20"/>
                <w:szCs w:val="20"/>
              </w:rPr>
              <w:t xml:space="preserve">Title III – </w:t>
            </w:r>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4106F4" w:rsidP="00994E39">
            <w:pPr>
              <w:spacing w:after="0"/>
              <w:rPr>
                <w:rFonts w:eastAsia="Times New Roman" w:cs="Arial"/>
                <w:sz w:val="20"/>
                <w:szCs w:val="20"/>
              </w:rPr>
            </w:pPr>
            <w:r>
              <w:rPr>
                <w:rFonts w:eastAsia="Times New Roman" w:cs="Arial"/>
                <w:sz w:val="20"/>
                <w:szCs w:val="20"/>
              </w:rPr>
              <w:t>$</w:t>
            </w:r>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994E39">
            <w:pPr>
              <w:spacing w:after="0"/>
              <w:rPr>
                <w:rFonts w:eastAsia="Times New Roman" w:cs="Arial"/>
                <w:sz w:val="20"/>
                <w:szCs w:val="20"/>
              </w:rPr>
            </w:pPr>
            <w:r w:rsidRPr="00121DFB">
              <w:rPr>
                <w:rFonts w:eastAsia="Times New Roman" w:cs="Arial"/>
                <w:sz w:val="20"/>
                <w:szCs w:val="20"/>
              </w:rPr>
              <w:t>$</w:t>
            </w:r>
          </w:p>
        </w:tc>
      </w:tr>
      <w:tr w:rsidR="00DB2879" w:rsidRPr="00121DFB" w:rsidTr="00994E39">
        <w:trPr>
          <w:jc w:val="center"/>
        </w:trPr>
        <w:tc>
          <w:tcPr>
            <w:tcW w:w="5035" w:type="dxa"/>
            <w:vMerge w:val="restart"/>
            <w:tcBorders>
              <w:top w:val="single" w:sz="4" w:space="0" w:color="000000"/>
              <w:left w:val="single" w:sz="4" w:space="0" w:color="000000"/>
              <w:right w:val="single" w:sz="4" w:space="0" w:color="000000"/>
            </w:tcBorders>
          </w:tcPr>
          <w:p w:rsidR="00DB2879" w:rsidRPr="00121DFB" w:rsidRDefault="00DB2879" w:rsidP="00994E39">
            <w:pPr>
              <w:spacing w:after="0"/>
              <w:rPr>
                <w:rFonts w:eastAsia="Arial" w:cs="Arial"/>
                <w:b/>
                <w:color w:val="0070C0"/>
                <w:sz w:val="20"/>
                <w:szCs w:val="20"/>
              </w:rPr>
            </w:pPr>
            <w:r w:rsidRPr="00121DFB">
              <w:rPr>
                <w:rFonts w:eastAsia="Arial" w:cs="Arial"/>
                <w:b/>
                <w:color w:val="0070C0"/>
                <w:sz w:val="20"/>
                <w:szCs w:val="20"/>
              </w:rPr>
              <w:t>Consultation Attendees:</w:t>
            </w:r>
          </w:p>
          <w:p w:rsidR="00DB2879" w:rsidRPr="00121DFB" w:rsidRDefault="00DB2879" w:rsidP="00DB2879">
            <w:pPr>
              <w:spacing w:after="0"/>
              <w:rPr>
                <w:rFonts w:eastAsia="Arial" w:cs="Arial"/>
                <w:b/>
                <w:color w:val="0070C0"/>
                <w:sz w:val="20"/>
                <w:szCs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BFBFBF"/>
          </w:tcPr>
          <w:p w:rsidR="00DB2879" w:rsidRDefault="00DB2879" w:rsidP="00D14CAB">
            <w:pPr>
              <w:spacing w:after="0"/>
              <w:rPr>
                <w:rFonts w:eastAsia="Times New Roman" w:cs="Arial"/>
                <w:sz w:val="20"/>
                <w:szCs w:val="20"/>
              </w:rPr>
            </w:pPr>
            <w:r w:rsidRPr="00121DFB">
              <w:rPr>
                <w:rFonts w:eastAsia="Times New Roman" w:cs="Arial"/>
                <w:sz w:val="20"/>
                <w:szCs w:val="20"/>
              </w:rPr>
              <w:t>Title IV –</w:t>
            </w:r>
          </w:p>
          <w:p w:rsidR="00D14CAB" w:rsidRPr="00121DFB" w:rsidRDefault="00D14CAB" w:rsidP="00D14CAB">
            <w:pPr>
              <w:spacing w:after="0"/>
              <w:rPr>
                <w:rFonts w:eastAsia="Times New Roman" w:cs="Arial"/>
                <w:sz w:val="20"/>
                <w:szCs w:val="20"/>
              </w:rPr>
            </w:pPr>
            <w:bookmarkStart w:id="1" w:name="_GoBack"/>
            <w:bookmarkEnd w:id="1"/>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4106F4" w:rsidP="005E651B">
            <w:pPr>
              <w:spacing w:after="0"/>
              <w:rPr>
                <w:rFonts w:eastAsia="Times New Roman" w:cs="Arial"/>
                <w:sz w:val="20"/>
                <w:szCs w:val="20"/>
              </w:rPr>
            </w:pPr>
            <w:r>
              <w:rPr>
                <w:rFonts w:eastAsia="Times New Roman" w:cs="Arial"/>
                <w:sz w:val="20"/>
                <w:szCs w:val="20"/>
              </w:rPr>
              <w:t>$</w:t>
            </w:r>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994E39">
            <w:pPr>
              <w:spacing w:after="0"/>
              <w:rPr>
                <w:rFonts w:eastAsia="Times New Roman" w:cs="Arial"/>
                <w:sz w:val="20"/>
                <w:szCs w:val="20"/>
              </w:rPr>
            </w:pPr>
            <w:r w:rsidRPr="00121DFB">
              <w:rPr>
                <w:rFonts w:eastAsia="Times New Roman" w:cs="Arial"/>
                <w:sz w:val="20"/>
                <w:szCs w:val="20"/>
              </w:rPr>
              <w:t>$</w:t>
            </w:r>
          </w:p>
        </w:tc>
      </w:tr>
      <w:tr w:rsidR="00DB2879" w:rsidRPr="00121DFB" w:rsidTr="00994E39">
        <w:trPr>
          <w:jc w:val="center"/>
        </w:trPr>
        <w:tc>
          <w:tcPr>
            <w:tcW w:w="5035" w:type="dxa"/>
            <w:vMerge/>
            <w:tcBorders>
              <w:left w:val="single" w:sz="4" w:space="0" w:color="000000"/>
              <w:right w:val="single" w:sz="4" w:space="0" w:color="000000"/>
            </w:tcBorders>
          </w:tcPr>
          <w:p w:rsidR="00DB2879" w:rsidRPr="00121DFB" w:rsidRDefault="00DB2879" w:rsidP="00994E39">
            <w:pPr>
              <w:spacing w:after="0"/>
              <w:rPr>
                <w:rFonts w:eastAsia="Arial" w:cs="Arial"/>
                <w:b/>
                <w:color w:val="0070C0"/>
                <w:sz w:val="20"/>
                <w:szCs w:val="20"/>
              </w:rPr>
            </w:pPr>
          </w:p>
        </w:tc>
        <w:tc>
          <w:tcPr>
            <w:tcW w:w="2982" w:type="dxa"/>
            <w:tcBorders>
              <w:top w:val="single" w:sz="4" w:space="0" w:color="000000"/>
              <w:left w:val="single" w:sz="4" w:space="0" w:color="000000"/>
              <w:bottom w:val="single" w:sz="4" w:space="0" w:color="000000"/>
              <w:right w:val="single" w:sz="4" w:space="0" w:color="000000"/>
            </w:tcBorders>
            <w:shd w:val="clear" w:color="auto" w:fill="BFBFBF"/>
          </w:tcPr>
          <w:p w:rsidR="00DB2879" w:rsidRDefault="00DB2879" w:rsidP="00994E39">
            <w:pPr>
              <w:spacing w:after="0"/>
              <w:rPr>
                <w:rFonts w:eastAsia="Times New Roman" w:cs="Arial"/>
                <w:sz w:val="20"/>
                <w:szCs w:val="20"/>
              </w:rPr>
            </w:pPr>
            <w:r>
              <w:rPr>
                <w:rFonts w:eastAsia="Times New Roman" w:cs="Arial"/>
                <w:sz w:val="20"/>
                <w:szCs w:val="20"/>
              </w:rPr>
              <w:t xml:space="preserve">CARES Act – </w:t>
            </w:r>
          </w:p>
          <w:p w:rsidR="00DB2879" w:rsidRPr="00121DFB" w:rsidRDefault="00DB2879" w:rsidP="00994E39">
            <w:pPr>
              <w:spacing w:after="0"/>
              <w:rPr>
                <w:rFonts w:eastAsia="Times New Roman" w:cs="Arial"/>
                <w:sz w:val="20"/>
                <w:szCs w:val="20"/>
              </w:rPr>
            </w:pPr>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994E39">
            <w:pPr>
              <w:spacing w:after="0"/>
              <w:rPr>
                <w:rFonts w:eastAsia="Times New Roman" w:cs="Arial"/>
                <w:sz w:val="20"/>
                <w:szCs w:val="20"/>
              </w:rPr>
            </w:pPr>
            <w:r w:rsidRPr="00121DFB">
              <w:rPr>
                <w:rFonts w:eastAsia="Times New Roman" w:cs="Arial"/>
                <w:sz w:val="20"/>
                <w:szCs w:val="20"/>
              </w:rPr>
              <w:t>$</w:t>
            </w:r>
          </w:p>
        </w:tc>
        <w:tc>
          <w:tcPr>
            <w:tcW w:w="1491" w:type="dxa"/>
            <w:tcBorders>
              <w:top w:val="single" w:sz="4" w:space="0" w:color="000000"/>
              <w:left w:val="single" w:sz="4" w:space="0" w:color="000000"/>
              <w:bottom w:val="single" w:sz="4" w:space="0" w:color="000000"/>
              <w:right w:val="single" w:sz="4" w:space="0" w:color="000000"/>
            </w:tcBorders>
            <w:shd w:val="clear" w:color="auto" w:fill="BFBFBF"/>
          </w:tcPr>
          <w:p w:rsidR="00DB2879" w:rsidRPr="00121DFB" w:rsidRDefault="00DB2879" w:rsidP="00994E39">
            <w:pPr>
              <w:spacing w:after="0"/>
              <w:rPr>
                <w:rFonts w:eastAsia="Times New Roman" w:cs="Arial"/>
                <w:sz w:val="20"/>
                <w:szCs w:val="20"/>
              </w:rPr>
            </w:pPr>
            <w:r w:rsidRPr="00121DFB">
              <w:rPr>
                <w:rFonts w:eastAsia="Times New Roman" w:cs="Arial"/>
                <w:sz w:val="20"/>
                <w:szCs w:val="20"/>
              </w:rPr>
              <w:t>$</w:t>
            </w:r>
          </w:p>
        </w:tc>
      </w:tr>
      <w:tr w:rsidR="00DB2879" w:rsidRPr="00121DFB" w:rsidTr="00994E39">
        <w:trPr>
          <w:jc w:val="center"/>
        </w:trPr>
        <w:tc>
          <w:tcPr>
            <w:tcW w:w="5035" w:type="dxa"/>
            <w:vMerge/>
            <w:tcBorders>
              <w:left w:val="single" w:sz="4" w:space="0" w:color="000000"/>
              <w:bottom w:val="single" w:sz="4" w:space="0" w:color="000000"/>
              <w:right w:val="single" w:sz="4" w:space="0" w:color="000000"/>
            </w:tcBorders>
          </w:tcPr>
          <w:p w:rsidR="00DB2879" w:rsidRPr="00121DFB" w:rsidRDefault="00DB2879" w:rsidP="00994E39">
            <w:pPr>
              <w:spacing w:after="0"/>
              <w:rPr>
                <w:rFonts w:eastAsia="Arial" w:cs="Arial"/>
                <w:b/>
                <w:color w:val="0070C0"/>
                <w:sz w:val="20"/>
                <w:szCs w:val="20"/>
              </w:rPr>
            </w:pPr>
          </w:p>
        </w:tc>
        <w:tc>
          <w:tcPr>
            <w:tcW w:w="2982" w:type="dxa"/>
            <w:tcBorders>
              <w:top w:val="single" w:sz="4" w:space="0" w:color="000000"/>
              <w:left w:val="single" w:sz="4" w:space="0" w:color="000000"/>
              <w:right w:val="single" w:sz="4" w:space="0" w:color="000000"/>
            </w:tcBorders>
            <w:shd w:val="clear" w:color="auto" w:fill="BFBFBF"/>
          </w:tcPr>
          <w:p w:rsidR="00DB2879" w:rsidRPr="00121DFB" w:rsidRDefault="00DB2879" w:rsidP="00994E39">
            <w:pPr>
              <w:spacing w:after="0"/>
              <w:jc w:val="right"/>
              <w:rPr>
                <w:rFonts w:eastAsia="Times New Roman" w:cs="Arial"/>
                <w:sz w:val="20"/>
                <w:szCs w:val="20"/>
              </w:rPr>
            </w:pPr>
            <w:r w:rsidRPr="00121DFB">
              <w:rPr>
                <w:rFonts w:eastAsia="Times New Roman" w:cs="Arial"/>
                <w:sz w:val="20"/>
                <w:szCs w:val="20"/>
              </w:rPr>
              <w:t>Total:</w:t>
            </w:r>
          </w:p>
        </w:tc>
        <w:tc>
          <w:tcPr>
            <w:tcW w:w="1491" w:type="dxa"/>
            <w:tcBorders>
              <w:top w:val="single" w:sz="4" w:space="0" w:color="000000"/>
              <w:left w:val="single" w:sz="4" w:space="0" w:color="000000"/>
              <w:right w:val="single" w:sz="4" w:space="0" w:color="000000"/>
            </w:tcBorders>
            <w:shd w:val="clear" w:color="auto" w:fill="BFBFBF"/>
          </w:tcPr>
          <w:p w:rsidR="00DB2879" w:rsidRPr="00121DFB" w:rsidRDefault="00DB2879" w:rsidP="004106F4">
            <w:pPr>
              <w:spacing w:after="0"/>
              <w:rPr>
                <w:rFonts w:eastAsia="Times New Roman" w:cs="Arial"/>
                <w:sz w:val="20"/>
                <w:szCs w:val="20"/>
              </w:rPr>
            </w:pPr>
            <w:r w:rsidRPr="00121DFB">
              <w:rPr>
                <w:rFonts w:eastAsia="Times New Roman" w:cs="Arial"/>
                <w:sz w:val="20"/>
                <w:szCs w:val="20"/>
              </w:rPr>
              <w:t>$</w:t>
            </w:r>
          </w:p>
        </w:tc>
        <w:tc>
          <w:tcPr>
            <w:tcW w:w="1491" w:type="dxa"/>
            <w:tcBorders>
              <w:top w:val="single" w:sz="4" w:space="0" w:color="000000"/>
              <w:left w:val="single" w:sz="4" w:space="0" w:color="000000"/>
              <w:right w:val="single" w:sz="4" w:space="0" w:color="000000"/>
            </w:tcBorders>
            <w:shd w:val="clear" w:color="auto" w:fill="BFBFBF"/>
          </w:tcPr>
          <w:p w:rsidR="00DB2879" w:rsidRPr="00121DFB" w:rsidRDefault="00DB2879" w:rsidP="00994E39">
            <w:pPr>
              <w:spacing w:after="0"/>
              <w:rPr>
                <w:rFonts w:eastAsia="Times New Roman" w:cs="Arial"/>
                <w:sz w:val="20"/>
                <w:szCs w:val="20"/>
              </w:rPr>
            </w:pPr>
            <w:r w:rsidRPr="00121DFB">
              <w:rPr>
                <w:rFonts w:eastAsia="Times New Roman" w:cs="Arial"/>
                <w:sz w:val="20"/>
                <w:szCs w:val="20"/>
              </w:rPr>
              <w:t>$</w:t>
            </w:r>
          </w:p>
        </w:tc>
      </w:tr>
    </w:tbl>
    <w:p w:rsidR="00DB2879" w:rsidRPr="00121DFB" w:rsidRDefault="00DB2879" w:rsidP="00DB2879">
      <w:pPr>
        <w:spacing w:after="0"/>
        <w:rPr>
          <w:rFonts w:ascii="Times New Roman" w:eastAsia="Times New Roman" w:hAnsi="Times New Roman" w:cs="Times New Roman"/>
        </w:rPr>
      </w:pPr>
    </w:p>
    <w:p w:rsidR="00DB2879" w:rsidRPr="00121DFB" w:rsidRDefault="00DB2879" w:rsidP="00DB2879">
      <w:pPr>
        <w:spacing w:after="0"/>
        <w:rPr>
          <w:rFonts w:ascii="Times New Roman" w:eastAsia="Times New Roman" w:hAnsi="Times New Roman" w:cs="Times New Roman"/>
        </w:rPr>
      </w:pPr>
    </w:p>
    <w:p w:rsidR="00DB2879" w:rsidRPr="00121DFB" w:rsidRDefault="00DB2879" w:rsidP="00DB2879">
      <w:pPr>
        <w:spacing w:after="0"/>
        <w:rPr>
          <w:rFonts w:eastAsia="Times New Roman" w:cs="Arial"/>
          <w:sz w:val="22"/>
          <w:szCs w:val="22"/>
        </w:rPr>
      </w:pPr>
      <w:r w:rsidRPr="00121DFB">
        <w:rPr>
          <w:rFonts w:eastAsia="Times New Roman" w:cs="Arial"/>
          <w:sz w:val="22"/>
          <w:szCs w:val="22"/>
        </w:rPr>
        <w:t>For participating private schools, the LEA and private school officials shall both have the goal of reaching agreement on how to provide equitable and effective programs for eligible private school students.  The consultation process shall include consultation on issues relating to the programs. (20 U.S.C. 6320 [b](1])</w:t>
      </w:r>
    </w:p>
    <w:p w:rsidR="00DB2879" w:rsidRPr="00121DFB" w:rsidRDefault="00DB2879" w:rsidP="00DB2879">
      <w:pPr>
        <w:spacing w:after="0"/>
        <w:rPr>
          <w:rFonts w:eastAsia="Times New Roman" w:cs="Arial"/>
          <w:sz w:val="22"/>
          <w:szCs w:val="22"/>
        </w:rPr>
      </w:pPr>
    </w:p>
    <w:p w:rsidR="00DB2879" w:rsidRPr="00121DFB" w:rsidRDefault="00DB2879" w:rsidP="00DB2879">
      <w:pPr>
        <w:spacing w:after="0"/>
        <w:rPr>
          <w:rFonts w:eastAsia="Times New Roman" w:cs="Arial"/>
          <w:sz w:val="22"/>
          <w:szCs w:val="22"/>
        </w:rPr>
      </w:pPr>
      <w:r w:rsidRPr="00121DFB">
        <w:rPr>
          <w:rFonts w:eastAsia="Times New Roman" w:cs="Arial"/>
          <w:sz w:val="22"/>
          <w:szCs w:val="22"/>
        </w:rPr>
        <w:t>If Stockton Unified School District (the agency, consortium or entity) disagrees with the views of the private school officials on the provision of services through a contract, SUSD (the agency, consortium or entity) shall provide to the private schools a written explanation of the reasons by the LEA has not chosen to use a contractor.</w:t>
      </w:r>
    </w:p>
    <w:p w:rsidR="00DB2879" w:rsidRPr="00121DFB" w:rsidRDefault="00DB2879" w:rsidP="00DB2879">
      <w:pPr>
        <w:spacing w:after="0"/>
        <w:rPr>
          <w:rFonts w:eastAsia="Times New Roman" w:cs="Arial"/>
          <w:sz w:val="22"/>
          <w:szCs w:val="22"/>
        </w:rPr>
      </w:pPr>
    </w:p>
    <w:p w:rsidR="00DB2879" w:rsidRPr="00121DFB" w:rsidRDefault="00DB2879" w:rsidP="00DB2879">
      <w:pPr>
        <w:spacing w:after="0"/>
        <w:rPr>
          <w:rFonts w:eastAsia="Times New Roman" w:cs="Arial"/>
          <w:sz w:val="22"/>
          <w:szCs w:val="22"/>
        </w:rPr>
      </w:pPr>
      <w:r w:rsidRPr="00121DFB">
        <w:rPr>
          <w:rFonts w:eastAsia="Times New Roman" w:cs="Arial"/>
          <w:sz w:val="22"/>
          <w:szCs w:val="22"/>
        </w:rPr>
        <w:t>The private school official shall have the right to file a complaint with the State that the consultation was not meaningful and timely and did not give due consideration to the views of the private school official or did not make a decision that treats the private school it its students equitably.</w:t>
      </w:r>
    </w:p>
    <w:p w:rsidR="00DB2879" w:rsidRPr="00121DFB" w:rsidRDefault="00DB2879" w:rsidP="00DB2879">
      <w:pPr>
        <w:spacing w:after="0"/>
        <w:rPr>
          <w:rFonts w:eastAsia="Times New Roman" w:cs="Arial"/>
          <w:sz w:val="22"/>
          <w:szCs w:val="22"/>
        </w:rPr>
      </w:pPr>
    </w:p>
    <w:p w:rsidR="00DB2879" w:rsidRPr="00121DFB" w:rsidRDefault="00DB2879" w:rsidP="00DB2879">
      <w:pPr>
        <w:spacing w:after="0"/>
        <w:rPr>
          <w:rFonts w:eastAsia="Times New Roman" w:cs="Arial"/>
          <w:sz w:val="22"/>
          <w:szCs w:val="22"/>
        </w:rPr>
      </w:pPr>
    </w:p>
    <w:p w:rsidR="00DB2879" w:rsidRPr="00121DFB" w:rsidRDefault="00DB2879" w:rsidP="00DB2879">
      <w:pPr>
        <w:spacing w:after="160" w:line="259" w:lineRule="auto"/>
        <w:contextualSpacing/>
        <w:rPr>
          <w:rFonts w:cs="Arial"/>
          <w:sz w:val="22"/>
          <w:szCs w:val="22"/>
        </w:rPr>
      </w:pPr>
      <w:r w:rsidRPr="00121DFB">
        <w:rPr>
          <w:rFonts w:cs="Arial"/>
          <w:sz w:val="22"/>
          <w:szCs w:val="22"/>
        </w:rPr>
        <w:t xml:space="preserve">Please check </w:t>
      </w:r>
      <w:r w:rsidRPr="00121DFB">
        <w:rPr>
          <w:rFonts w:cs="Arial"/>
          <w:b/>
          <w:sz w:val="22"/>
          <w:szCs w:val="22"/>
          <w:u w:val="single"/>
        </w:rPr>
        <w:t>one</w:t>
      </w:r>
      <w:r w:rsidRPr="00121DFB">
        <w:rPr>
          <w:rFonts w:cs="Arial"/>
          <w:sz w:val="22"/>
          <w:szCs w:val="22"/>
        </w:rPr>
        <w:t xml:space="preserve"> box indicating your belief regarding equitable services consultation.</w:t>
      </w:r>
    </w:p>
    <w:p w:rsidR="00DB2879" w:rsidRPr="00121DFB" w:rsidRDefault="00DB2879" w:rsidP="00DB2879">
      <w:pPr>
        <w:spacing w:after="0"/>
        <w:rPr>
          <w:rFonts w:eastAsia="Times New Roman" w:cs="Arial"/>
          <w:color w:val="000000"/>
          <w:sz w:val="22"/>
          <w:szCs w:val="22"/>
        </w:rPr>
      </w:pPr>
      <w:r w:rsidRPr="00121DFB">
        <w:rPr>
          <w:rFonts w:eastAsia="Times New Roman" w:cs="Arial"/>
          <w:color w:val="000000"/>
          <w:sz w:val="28"/>
          <w:szCs w:val="28"/>
        </w:rPr>
        <w:fldChar w:fldCharType="begin">
          <w:ffData>
            <w:name w:val="Check7"/>
            <w:enabled/>
            <w:calcOnExit w:val="0"/>
            <w:checkBox>
              <w:sizeAuto/>
              <w:default w:val="0"/>
            </w:checkBox>
          </w:ffData>
        </w:fldChar>
      </w:r>
      <w:bookmarkStart w:id="2" w:name="Check7"/>
      <w:r w:rsidRPr="00121DFB">
        <w:rPr>
          <w:rFonts w:eastAsia="Times New Roman" w:cs="Arial"/>
          <w:color w:val="000000"/>
          <w:sz w:val="28"/>
          <w:szCs w:val="28"/>
        </w:rPr>
        <w:instrText xml:space="preserve"> FORMCHECKBOX </w:instrText>
      </w:r>
      <w:r w:rsidR="00D14CAB">
        <w:rPr>
          <w:rFonts w:eastAsia="Times New Roman" w:cs="Arial"/>
          <w:color w:val="000000"/>
          <w:sz w:val="28"/>
          <w:szCs w:val="28"/>
        </w:rPr>
      </w:r>
      <w:r w:rsidR="00D14CAB">
        <w:rPr>
          <w:rFonts w:eastAsia="Times New Roman" w:cs="Arial"/>
          <w:color w:val="000000"/>
          <w:sz w:val="28"/>
          <w:szCs w:val="28"/>
        </w:rPr>
        <w:fldChar w:fldCharType="separate"/>
      </w:r>
      <w:r w:rsidRPr="00121DFB">
        <w:rPr>
          <w:rFonts w:eastAsia="Times New Roman" w:cs="Arial"/>
          <w:color w:val="000000"/>
          <w:sz w:val="28"/>
          <w:szCs w:val="28"/>
        </w:rPr>
        <w:fldChar w:fldCharType="end"/>
      </w:r>
      <w:bookmarkEnd w:id="2"/>
      <w:r w:rsidRPr="00121DFB">
        <w:rPr>
          <w:rFonts w:eastAsia="Times New Roman" w:cs="Arial"/>
          <w:color w:val="000000"/>
          <w:sz w:val="22"/>
          <w:szCs w:val="22"/>
        </w:rPr>
        <w:tab/>
        <w:t>Meaningful consultation has occurred</w:t>
      </w:r>
    </w:p>
    <w:p w:rsidR="00DB2879" w:rsidRPr="00121DFB" w:rsidRDefault="00DB2879" w:rsidP="00DB2879">
      <w:pPr>
        <w:spacing w:after="0"/>
        <w:rPr>
          <w:rFonts w:eastAsia="Times New Roman" w:cs="Arial"/>
          <w:color w:val="000000"/>
          <w:sz w:val="22"/>
          <w:szCs w:val="22"/>
        </w:rPr>
      </w:pPr>
      <w:r w:rsidRPr="00121DFB">
        <w:rPr>
          <w:rFonts w:eastAsia="Times New Roman" w:cs="Arial"/>
          <w:color w:val="000000"/>
          <w:sz w:val="28"/>
          <w:szCs w:val="28"/>
        </w:rPr>
        <w:fldChar w:fldCharType="begin">
          <w:ffData>
            <w:name w:val="Check8"/>
            <w:enabled/>
            <w:calcOnExit w:val="0"/>
            <w:checkBox>
              <w:sizeAuto/>
              <w:default w:val="0"/>
            </w:checkBox>
          </w:ffData>
        </w:fldChar>
      </w:r>
      <w:bookmarkStart w:id="3" w:name="Check8"/>
      <w:r w:rsidRPr="00121DFB">
        <w:rPr>
          <w:rFonts w:eastAsia="Times New Roman" w:cs="Arial"/>
          <w:color w:val="000000"/>
          <w:sz w:val="28"/>
          <w:szCs w:val="28"/>
        </w:rPr>
        <w:instrText xml:space="preserve"> FORMCHECKBOX </w:instrText>
      </w:r>
      <w:r w:rsidR="00D14CAB">
        <w:rPr>
          <w:rFonts w:eastAsia="Times New Roman" w:cs="Arial"/>
          <w:color w:val="000000"/>
          <w:sz w:val="28"/>
          <w:szCs w:val="28"/>
        </w:rPr>
      </w:r>
      <w:r w:rsidR="00D14CAB">
        <w:rPr>
          <w:rFonts w:eastAsia="Times New Roman" w:cs="Arial"/>
          <w:color w:val="000000"/>
          <w:sz w:val="28"/>
          <w:szCs w:val="28"/>
        </w:rPr>
        <w:fldChar w:fldCharType="separate"/>
      </w:r>
      <w:r w:rsidRPr="00121DFB">
        <w:rPr>
          <w:rFonts w:eastAsia="Times New Roman" w:cs="Arial"/>
          <w:color w:val="000000"/>
          <w:sz w:val="28"/>
          <w:szCs w:val="28"/>
        </w:rPr>
        <w:fldChar w:fldCharType="end"/>
      </w:r>
      <w:bookmarkEnd w:id="3"/>
      <w:r w:rsidRPr="00121DFB">
        <w:rPr>
          <w:rFonts w:eastAsia="Times New Roman" w:cs="Arial"/>
          <w:color w:val="000000"/>
          <w:sz w:val="22"/>
          <w:szCs w:val="22"/>
        </w:rPr>
        <w:tab/>
        <w:t>Timely and meaningful consultation did not occur</w:t>
      </w:r>
    </w:p>
    <w:p w:rsidR="00DB2879" w:rsidRPr="00121DFB" w:rsidRDefault="00DB2879" w:rsidP="00DB2879">
      <w:pPr>
        <w:spacing w:after="0"/>
        <w:rPr>
          <w:rFonts w:eastAsia="Times New Roman" w:cs="Arial"/>
          <w:color w:val="000000"/>
          <w:sz w:val="22"/>
          <w:szCs w:val="22"/>
        </w:rPr>
      </w:pPr>
      <w:r w:rsidRPr="00121DFB">
        <w:rPr>
          <w:rFonts w:eastAsia="Times New Roman" w:cs="Arial"/>
          <w:color w:val="000000"/>
          <w:sz w:val="28"/>
          <w:szCs w:val="28"/>
        </w:rPr>
        <w:fldChar w:fldCharType="begin">
          <w:ffData>
            <w:name w:val="Check9"/>
            <w:enabled/>
            <w:calcOnExit w:val="0"/>
            <w:checkBox>
              <w:sizeAuto/>
              <w:default w:val="0"/>
            </w:checkBox>
          </w:ffData>
        </w:fldChar>
      </w:r>
      <w:bookmarkStart w:id="4" w:name="Check9"/>
      <w:r w:rsidRPr="00121DFB">
        <w:rPr>
          <w:rFonts w:eastAsia="Times New Roman" w:cs="Arial"/>
          <w:color w:val="000000"/>
          <w:sz w:val="28"/>
          <w:szCs w:val="28"/>
        </w:rPr>
        <w:instrText xml:space="preserve"> FORMCHECKBOX </w:instrText>
      </w:r>
      <w:r w:rsidR="00D14CAB">
        <w:rPr>
          <w:rFonts w:eastAsia="Times New Roman" w:cs="Arial"/>
          <w:color w:val="000000"/>
          <w:sz w:val="28"/>
          <w:szCs w:val="28"/>
        </w:rPr>
      </w:r>
      <w:r w:rsidR="00D14CAB">
        <w:rPr>
          <w:rFonts w:eastAsia="Times New Roman" w:cs="Arial"/>
          <w:color w:val="000000"/>
          <w:sz w:val="28"/>
          <w:szCs w:val="28"/>
        </w:rPr>
        <w:fldChar w:fldCharType="separate"/>
      </w:r>
      <w:r w:rsidRPr="00121DFB">
        <w:rPr>
          <w:rFonts w:eastAsia="Times New Roman" w:cs="Arial"/>
          <w:color w:val="000000"/>
          <w:sz w:val="28"/>
          <w:szCs w:val="28"/>
        </w:rPr>
        <w:fldChar w:fldCharType="end"/>
      </w:r>
      <w:bookmarkEnd w:id="4"/>
      <w:r w:rsidRPr="00121DFB">
        <w:rPr>
          <w:rFonts w:eastAsia="Times New Roman" w:cs="Arial"/>
          <w:color w:val="000000"/>
          <w:sz w:val="22"/>
          <w:szCs w:val="22"/>
        </w:rPr>
        <w:tab/>
        <w:t>Program design is not equitable with respect to eligible private school children</w:t>
      </w:r>
    </w:p>
    <w:p w:rsidR="00DB2879" w:rsidRPr="00121DFB" w:rsidRDefault="00DB2879" w:rsidP="00DB2879">
      <w:pPr>
        <w:spacing w:after="0"/>
        <w:ind w:left="720" w:hanging="720"/>
        <w:rPr>
          <w:rFonts w:eastAsia="Times New Roman" w:cs="Arial"/>
          <w:color w:val="000000"/>
          <w:sz w:val="22"/>
          <w:szCs w:val="22"/>
        </w:rPr>
      </w:pPr>
      <w:r w:rsidRPr="00121DFB">
        <w:rPr>
          <w:rFonts w:eastAsia="Times New Roman" w:cs="Arial"/>
          <w:color w:val="000000"/>
          <w:sz w:val="28"/>
          <w:szCs w:val="28"/>
        </w:rPr>
        <w:fldChar w:fldCharType="begin">
          <w:ffData>
            <w:name w:val="Check10"/>
            <w:enabled/>
            <w:calcOnExit w:val="0"/>
            <w:checkBox>
              <w:sizeAuto/>
              <w:default w:val="0"/>
            </w:checkBox>
          </w:ffData>
        </w:fldChar>
      </w:r>
      <w:bookmarkStart w:id="5" w:name="Check10"/>
      <w:r w:rsidRPr="00121DFB">
        <w:rPr>
          <w:rFonts w:eastAsia="Times New Roman" w:cs="Arial"/>
          <w:color w:val="000000"/>
          <w:sz w:val="28"/>
          <w:szCs w:val="28"/>
        </w:rPr>
        <w:instrText xml:space="preserve"> FORMCHECKBOX </w:instrText>
      </w:r>
      <w:r w:rsidR="00D14CAB">
        <w:rPr>
          <w:rFonts w:eastAsia="Times New Roman" w:cs="Arial"/>
          <w:color w:val="000000"/>
          <w:sz w:val="28"/>
          <w:szCs w:val="28"/>
        </w:rPr>
      </w:r>
      <w:r w:rsidR="00D14CAB">
        <w:rPr>
          <w:rFonts w:eastAsia="Times New Roman" w:cs="Arial"/>
          <w:color w:val="000000"/>
          <w:sz w:val="28"/>
          <w:szCs w:val="28"/>
        </w:rPr>
        <w:fldChar w:fldCharType="separate"/>
      </w:r>
      <w:r w:rsidRPr="00121DFB">
        <w:rPr>
          <w:rFonts w:eastAsia="Times New Roman" w:cs="Arial"/>
          <w:color w:val="000000"/>
          <w:sz w:val="28"/>
          <w:szCs w:val="28"/>
        </w:rPr>
        <w:fldChar w:fldCharType="end"/>
      </w:r>
      <w:bookmarkEnd w:id="5"/>
      <w:r w:rsidRPr="00121DFB">
        <w:rPr>
          <w:rFonts w:eastAsia="Times New Roman" w:cs="Arial"/>
          <w:color w:val="000000"/>
          <w:sz w:val="22"/>
          <w:szCs w:val="22"/>
        </w:rPr>
        <w:tab/>
        <w:t>Timely and meaningful consultation did not occur and the program design is not equitable with respect to eligible private school children.</w:t>
      </w:r>
    </w:p>
    <w:p w:rsidR="00DB2879" w:rsidRPr="00121DFB" w:rsidRDefault="00DB2879" w:rsidP="00DB2879">
      <w:pPr>
        <w:spacing w:after="160" w:line="259" w:lineRule="auto"/>
        <w:ind w:left="720"/>
        <w:contextualSpacing/>
        <w:rPr>
          <w:rFonts w:cs="Arial"/>
          <w:color w:val="000000"/>
          <w:sz w:val="22"/>
          <w:szCs w:val="22"/>
        </w:rPr>
      </w:pPr>
    </w:p>
    <w:p w:rsidR="00DB2879" w:rsidRDefault="00DB2879" w:rsidP="00DB2879">
      <w:pPr>
        <w:spacing w:after="0"/>
        <w:ind w:left="720" w:firstLine="720"/>
        <w:rPr>
          <w:rFonts w:eastAsia="Times New Roman" w:cs="Arial"/>
          <w:sz w:val="22"/>
          <w:szCs w:val="22"/>
        </w:rPr>
      </w:pPr>
      <w:r>
        <w:rPr>
          <w:rFonts w:eastAsia="Times New Roman" w:cs="Arial"/>
          <w:sz w:val="22"/>
          <w:szCs w:val="22"/>
        </w:rPr>
        <w:t xml:space="preserve">             </w:t>
      </w:r>
    </w:p>
    <w:p w:rsidR="004106F4" w:rsidRPr="00121DFB" w:rsidRDefault="004106F4" w:rsidP="00DB2879">
      <w:pPr>
        <w:spacing w:after="0"/>
        <w:ind w:left="720" w:firstLine="720"/>
        <w:rPr>
          <w:rFonts w:eastAsia="Times New Roman" w:cs="Arial"/>
          <w:sz w:val="22"/>
          <w:szCs w:val="22"/>
        </w:rPr>
      </w:pPr>
    </w:p>
    <w:p w:rsidR="00DB2879" w:rsidRPr="00121DFB" w:rsidRDefault="00DB2879" w:rsidP="00DB2879">
      <w:pPr>
        <w:spacing w:after="160" w:line="259" w:lineRule="auto"/>
        <w:contextualSpacing/>
        <w:rPr>
          <w:rFonts w:cs="Arial"/>
          <w:sz w:val="22"/>
          <w:szCs w:val="22"/>
        </w:rPr>
      </w:pPr>
      <w:r w:rsidRPr="00121DFB">
        <w:rPr>
          <w:rFonts w:cs="Arial"/>
          <w:sz w:val="22"/>
          <w:szCs w:val="22"/>
        </w:rPr>
        <w:t>_______________________________________</w:t>
      </w:r>
      <w:r w:rsidRPr="00121DFB">
        <w:rPr>
          <w:rFonts w:cs="Arial"/>
          <w:sz w:val="22"/>
          <w:szCs w:val="22"/>
        </w:rPr>
        <w:tab/>
      </w:r>
      <w:r w:rsidRPr="00121DFB">
        <w:rPr>
          <w:rFonts w:cs="Arial"/>
          <w:sz w:val="22"/>
          <w:szCs w:val="22"/>
        </w:rPr>
        <w:tab/>
      </w:r>
      <w:r w:rsidRPr="00121DFB">
        <w:rPr>
          <w:rFonts w:cs="Arial"/>
          <w:sz w:val="22"/>
          <w:szCs w:val="22"/>
        </w:rPr>
        <w:tab/>
        <w:t>____________________________</w:t>
      </w:r>
    </w:p>
    <w:p w:rsidR="00DB2879" w:rsidRPr="00121DFB" w:rsidRDefault="00DB2879" w:rsidP="00DB2879">
      <w:pPr>
        <w:spacing w:after="160" w:line="259" w:lineRule="auto"/>
        <w:contextualSpacing/>
        <w:rPr>
          <w:rFonts w:cs="Arial"/>
          <w:sz w:val="22"/>
          <w:szCs w:val="22"/>
        </w:rPr>
      </w:pPr>
      <w:r w:rsidRPr="00121DFB">
        <w:rPr>
          <w:rFonts w:cs="Arial"/>
          <w:sz w:val="22"/>
          <w:szCs w:val="22"/>
        </w:rPr>
        <w:t>Public School Official</w:t>
      </w:r>
      <w:r w:rsidRPr="00121DFB">
        <w:rPr>
          <w:rFonts w:cs="Arial"/>
          <w:sz w:val="22"/>
          <w:szCs w:val="22"/>
        </w:rPr>
        <w:tab/>
      </w:r>
      <w:r w:rsidRPr="00121DFB">
        <w:rPr>
          <w:rFonts w:cs="Arial"/>
          <w:sz w:val="22"/>
          <w:szCs w:val="22"/>
        </w:rPr>
        <w:tab/>
      </w:r>
      <w:r w:rsidRPr="00121DFB">
        <w:rPr>
          <w:rFonts w:cs="Arial"/>
          <w:sz w:val="22"/>
          <w:szCs w:val="22"/>
        </w:rPr>
        <w:tab/>
      </w:r>
      <w:r w:rsidRPr="00121DFB">
        <w:rPr>
          <w:rFonts w:cs="Arial"/>
          <w:sz w:val="22"/>
          <w:szCs w:val="22"/>
        </w:rPr>
        <w:tab/>
        <w:t>Date</w:t>
      </w:r>
      <w:r w:rsidRPr="00121DFB">
        <w:rPr>
          <w:rFonts w:cs="Arial"/>
          <w:sz w:val="22"/>
          <w:szCs w:val="22"/>
        </w:rPr>
        <w:tab/>
      </w:r>
      <w:r w:rsidRPr="00121DFB">
        <w:rPr>
          <w:rFonts w:cs="Arial"/>
          <w:sz w:val="22"/>
          <w:szCs w:val="22"/>
        </w:rPr>
        <w:tab/>
      </w:r>
      <w:r w:rsidRPr="00121DFB">
        <w:rPr>
          <w:rFonts w:cs="Arial"/>
          <w:sz w:val="22"/>
          <w:szCs w:val="22"/>
        </w:rPr>
        <w:tab/>
        <w:t>School District</w:t>
      </w:r>
    </w:p>
    <w:p w:rsidR="00DB2879" w:rsidRPr="00121DFB" w:rsidRDefault="00DB2879" w:rsidP="00DB2879">
      <w:pPr>
        <w:spacing w:after="160" w:line="259" w:lineRule="auto"/>
        <w:contextualSpacing/>
        <w:rPr>
          <w:rFonts w:cs="Arial"/>
          <w:sz w:val="22"/>
          <w:szCs w:val="22"/>
        </w:rPr>
      </w:pPr>
    </w:p>
    <w:p w:rsidR="00DB2879" w:rsidRPr="00121DFB" w:rsidRDefault="00DB2879" w:rsidP="00DB2879">
      <w:pPr>
        <w:spacing w:after="160" w:line="259" w:lineRule="auto"/>
        <w:contextualSpacing/>
        <w:rPr>
          <w:rFonts w:cs="Arial"/>
          <w:sz w:val="22"/>
          <w:szCs w:val="22"/>
        </w:rPr>
      </w:pPr>
    </w:p>
    <w:p w:rsidR="00DB2879" w:rsidRPr="00121DFB" w:rsidRDefault="00DB2879" w:rsidP="00DB2879">
      <w:pPr>
        <w:spacing w:after="160" w:line="259" w:lineRule="auto"/>
        <w:contextualSpacing/>
        <w:rPr>
          <w:rFonts w:cs="Arial"/>
          <w:sz w:val="22"/>
          <w:szCs w:val="22"/>
        </w:rPr>
      </w:pPr>
      <w:r w:rsidRPr="00121DFB">
        <w:rPr>
          <w:rFonts w:cs="Arial"/>
          <w:sz w:val="22"/>
          <w:szCs w:val="22"/>
        </w:rPr>
        <w:t>_______________________________________</w:t>
      </w:r>
      <w:r w:rsidRPr="00121DFB">
        <w:rPr>
          <w:rFonts w:cs="Arial"/>
          <w:sz w:val="22"/>
          <w:szCs w:val="22"/>
        </w:rPr>
        <w:tab/>
      </w:r>
      <w:r w:rsidRPr="00121DFB">
        <w:rPr>
          <w:rFonts w:cs="Arial"/>
          <w:sz w:val="22"/>
          <w:szCs w:val="22"/>
        </w:rPr>
        <w:tab/>
      </w:r>
      <w:r w:rsidRPr="00121DFB">
        <w:rPr>
          <w:rFonts w:cs="Arial"/>
          <w:sz w:val="22"/>
          <w:szCs w:val="22"/>
        </w:rPr>
        <w:tab/>
        <w:t>____________________________</w:t>
      </w:r>
    </w:p>
    <w:p w:rsidR="00DB2879" w:rsidRPr="00121DFB" w:rsidRDefault="00DB2879" w:rsidP="00DB2879">
      <w:pPr>
        <w:spacing w:after="160" w:line="259" w:lineRule="auto"/>
        <w:contextualSpacing/>
        <w:rPr>
          <w:rFonts w:cs="Arial"/>
          <w:sz w:val="22"/>
          <w:szCs w:val="22"/>
        </w:rPr>
      </w:pPr>
      <w:r w:rsidRPr="00121DFB">
        <w:rPr>
          <w:rFonts w:cs="Arial"/>
          <w:sz w:val="22"/>
          <w:szCs w:val="22"/>
        </w:rPr>
        <w:t>Private School Representative</w:t>
      </w:r>
      <w:r w:rsidRPr="00121DFB">
        <w:rPr>
          <w:rFonts w:cs="Arial"/>
          <w:sz w:val="22"/>
          <w:szCs w:val="22"/>
        </w:rPr>
        <w:tab/>
      </w:r>
      <w:r w:rsidRPr="00121DFB">
        <w:rPr>
          <w:rFonts w:cs="Arial"/>
          <w:sz w:val="22"/>
          <w:szCs w:val="22"/>
        </w:rPr>
        <w:tab/>
        <w:t>Date</w:t>
      </w:r>
      <w:r w:rsidRPr="00121DFB">
        <w:rPr>
          <w:rFonts w:cs="Arial"/>
          <w:sz w:val="22"/>
          <w:szCs w:val="22"/>
        </w:rPr>
        <w:tab/>
      </w:r>
      <w:r w:rsidRPr="00121DFB">
        <w:rPr>
          <w:rFonts w:cs="Arial"/>
          <w:sz w:val="22"/>
          <w:szCs w:val="22"/>
        </w:rPr>
        <w:tab/>
      </w:r>
      <w:r w:rsidRPr="00121DFB">
        <w:rPr>
          <w:rFonts w:cs="Arial"/>
          <w:sz w:val="22"/>
          <w:szCs w:val="22"/>
        </w:rPr>
        <w:tab/>
        <w:t>Private School</w:t>
      </w:r>
    </w:p>
    <w:p w:rsidR="0024217A" w:rsidRDefault="00D14CAB"/>
    <w:sectPr w:rsidR="0024217A" w:rsidSect="00324FE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C97" w:rsidRDefault="005C089A">
      <w:pPr>
        <w:spacing w:after="0"/>
      </w:pPr>
      <w:r>
        <w:separator/>
      </w:r>
    </w:p>
  </w:endnote>
  <w:endnote w:type="continuationSeparator" w:id="0">
    <w:p w:rsidR="005E1C97" w:rsidRDefault="005C08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C97" w:rsidRDefault="005C089A">
      <w:pPr>
        <w:spacing w:after="0"/>
      </w:pPr>
      <w:r>
        <w:separator/>
      </w:r>
    </w:p>
  </w:footnote>
  <w:footnote w:type="continuationSeparator" w:id="0">
    <w:p w:rsidR="005E1C97" w:rsidRDefault="005C089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D92" w:rsidRPr="000B5C1C" w:rsidRDefault="00D14CAB" w:rsidP="000B5C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79"/>
    <w:rsid w:val="001A2CE7"/>
    <w:rsid w:val="004106F4"/>
    <w:rsid w:val="005C089A"/>
    <w:rsid w:val="005E1C97"/>
    <w:rsid w:val="005E651B"/>
    <w:rsid w:val="00B96A76"/>
    <w:rsid w:val="00C066B0"/>
    <w:rsid w:val="00C16BFE"/>
    <w:rsid w:val="00CC68D2"/>
    <w:rsid w:val="00D14CAB"/>
    <w:rsid w:val="00DB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3C6E"/>
  <w15:chartTrackingRefBased/>
  <w15:docId w15:val="{6D64D2DB-CF25-4974-A36D-1DD44541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879"/>
    <w:pPr>
      <w:spacing w:after="120" w:line="240" w:lineRule="auto"/>
    </w:pPr>
    <w:rPr>
      <w:rFonts w:ascii="Arial" w:hAnsi="Arial"/>
      <w:sz w:val="24"/>
      <w:szCs w:val="24"/>
    </w:rPr>
  </w:style>
  <w:style w:type="paragraph" w:styleId="Heading2">
    <w:name w:val="heading 2"/>
    <w:basedOn w:val="Normal"/>
    <w:next w:val="Normal"/>
    <w:link w:val="Heading2Char"/>
    <w:uiPriority w:val="9"/>
    <w:unhideWhenUsed/>
    <w:qFormat/>
    <w:rsid w:val="00DB2879"/>
    <w:pPr>
      <w:keepNext/>
      <w:keepLines/>
      <w:spacing w:before="160"/>
      <w:outlineLvl w:val="1"/>
    </w:pPr>
    <w:rPr>
      <w:rFonts w:eastAsia="Arial" w:cstheme="majorBidi"/>
      <w:b/>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2879"/>
    <w:rPr>
      <w:rFonts w:ascii="Arial" w:eastAsia="Arial" w:hAnsi="Arial" w:cstheme="majorBidi"/>
      <w:b/>
      <w:sz w:val="40"/>
      <w:szCs w:val="26"/>
    </w:rPr>
  </w:style>
  <w:style w:type="paragraph" w:styleId="Header">
    <w:name w:val="header"/>
    <w:basedOn w:val="Normal"/>
    <w:link w:val="HeaderChar"/>
    <w:uiPriority w:val="99"/>
    <w:unhideWhenUsed/>
    <w:rsid w:val="00DB2879"/>
    <w:pPr>
      <w:tabs>
        <w:tab w:val="center" w:pos="4680"/>
        <w:tab w:val="right" w:pos="9360"/>
      </w:tabs>
      <w:spacing w:after="0"/>
    </w:pPr>
  </w:style>
  <w:style w:type="character" w:customStyle="1" w:styleId="HeaderChar">
    <w:name w:val="Header Char"/>
    <w:basedOn w:val="DefaultParagraphFont"/>
    <w:link w:val="Header"/>
    <w:uiPriority w:val="99"/>
    <w:rsid w:val="00DB287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1761</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Ashworth</dc:creator>
  <cp:keywords/>
  <dc:description/>
  <cp:lastModifiedBy>Tiffany Ashworth</cp:lastModifiedBy>
  <cp:revision>4</cp:revision>
  <dcterms:created xsi:type="dcterms:W3CDTF">2021-08-27T23:45:00Z</dcterms:created>
  <dcterms:modified xsi:type="dcterms:W3CDTF">2021-08-27T23:46:00Z</dcterms:modified>
</cp:coreProperties>
</file>